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СТОМАТОЛОГИЧЕСКАЯ ПОМОЩЬ, ОКАЗЫВАЕМАЯ В ОБЪЕМЕ ТЕРРИТОРИАЛЬНОЙ ПРОГРАММЫ ГОСУДАРСТВЕННЫХ ГАРАНТИЙ БЕСПЛАТНОГО ОКАЗАНИЯ ГРАЖДАНАМ МЕДИЦИНСКОЙ ПОМОЩИ на 2018 год</w:t>
      </w:r>
    </w:p>
    <w:p>
      <w:pPr>
        <w:pStyle w:val="Style15"/>
        <w:rPr>
          <w:sz w:val="24"/>
          <w:szCs w:val="24"/>
        </w:rPr>
      </w:pPr>
      <w:r>
        <w:rPr>
          <w:rStyle w:val="Style13"/>
          <w:sz w:val="24"/>
          <w:szCs w:val="24"/>
        </w:rPr>
        <w:t>Общепрофильные</w:t>
      </w:r>
    </w:p>
    <w:p>
      <w:pPr>
        <w:pStyle w:val="Style15"/>
        <w:rPr/>
      </w:pPr>
      <w:r>
        <w:rPr/>
        <w:t>Аппликационная анестезия</w:t>
      </w:r>
    </w:p>
    <w:p>
      <w:pPr>
        <w:pStyle w:val="Style15"/>
        <w:rPr/>
      </w:pPr>
      <w:r>
        <w:rPr/>
        <w:t>Инфильтрационная анестезия</w:t>
      </w:r>
    </w:p>
    <w:p>
      <w:pPr>
        <w:pStyle w:val="Style15"/>
        <w:rPr/>
      </w:pPr>
      <w:r>
        <w:rPr/>
        <w:t>Проводниковая анестезия</w:t>
      </w:r>
    </w:p>
    <w:p>
      <w:pPr>
        <w:pStyle w:val="Style15"/>
        <w:rPr/>
      </w:pPr>
      <w:r>
        <w:rPr/>
        <w:t>Витальное окрашивание твердых тканей зуба</w:t>
      </w:r>
    </w:p>
    <w:p>
      <w:pPr>
        <w:pStyle w:val="Style15"/>
        <w:rPr/>
      </w:pPr>
      <w:r>
        <w:rPr/>
        <w:t>Определение индексов гигиены полости рта</w:t>
      </w:r>
    </w:p>
    <w:p>
      <w:pPr>
        <w:pStyle w:val="Style15"/>
        <w:rPr/>
      </w:pPr>
      <w:r>
        <w:rPr/>
        <w:t>Определение пародонтальных индексов</w:t>
      </w:r>
    </w:p>
    <w:p>
      <w:pPr>
        <w:pStyle w:val="Style15"/>
        <w:rPr/>
      </w:pPr>
      <w:r>
        <w:rPr/>
        <w:t>Прицельная внутриротовая контактная рентгенография</w:t>
      </w:r>
    </w:p>
    <w:p>
      <w:pPr>
        <w:pStyle w:val="Style15"/>
        <w:rPr/>
      </w:pPr>
      <w:r>
        <w:rPr/>
        <w:t>Радиовизиография челюстно-лицевой области</w:t>
      </w:r>
    </w:p>
    <w:p>
      <w:pPr>
        <w:pStyle w:val="Style15"/>
        <w:rPr/>
      </w:pPr>
      <w:r>
        <w:rPr/>
        <w:t>Описание и интерпретация рентгенографических изображений.</w:t>
      </w:r>
    </w:p>
    <w:p>
      <w:pPr>
        <w:pStyle w:val="Style15"/>
        <w:rPr/>
      </w:pPr>
      <w:r>
        <w:rPr/>
        <w:t>Люминесцентная стоматоскопия</w:t>
      </w:r>
    </w:p>
    <w:p>
      <w:pPr>
        <w:pStyle w:val="Style15"/>
        <w:rPr/>
      </w:pPr>
      <w:r>
        <w:rPr/>
        <w:t>Взятие образца биологического материала из очагов поражения органов рта</w:t>
      </w:r>
    </w:p>
    <w:p>
      <w:pPr>
        <w:pStyle w:val="Style15"/>
        <w:rPr/>
      </w:pPr>
      <w:r>
        <w:rPr/>
        <w:t xml:space="preserve">Получение соскоба с эрозивно-язвенных элементов кожи и слизистых оболочек </w:t>
      </w:r>
    </w:p>
    <w:p>
      <w:pPr>
        <w:pStyle w:val="Style15"/>
        <w:rPr/>
      </w:pPr>
      <w:r>
        <w:rPr/>
        <w:t>Инъекционное введение лекарственных препаратов в челюстно-лицевую область</w:t>
      </w:r>
    </w:p>
    <w:p>
      <w:pPr>
        <w:pStyle w:val="Style15"/>
        <w:rPr/>
      </w:pPr>
      <w:r>
        <w:rPr/>
        <w:t>Внутрикостное введение лекарственных препаратов</w:t>
      </w:r>
    </w:p>
    <w:p>
      <w:pPr>
        <w:pStyle w:val="Style15"/>
        <w:rPr/>
      </w:pPr>
      <w:r>
        <w:rPr/>
        <w:t>Назначение лекарственных препаратов при заболеваниях полости рта и зубов</w:t>
      </w:r>
    </w:p>
    <w:p>
      <w:pPr>
        <w:pStyle w:val="Style15"/>
        <w:rPr/>
      </w:pPr>
      <w:r>
        <w:rPr/>
        <w:t>Диатермокоагуляция при патологии полости рта и зубов</w:t>
      </w:r>
    </w:p>
    <w:p>
      <w:pPr>
        <w:pStyle w:val="Style15"/>
        <w:rPr/>
      </w:pPr>
      <w:r>
        <w:rPr/>
        <w:t>Вакуум-терапия в стоматологии</w:t>
      </w:r>
    </w:p>
    <w:p>
      <w:pPr>
        <w:pStyle w:val="Style15"/>
        <w:rPr/>
      </w:pPr>
      <w:r>
        <w:rPr/>
        <w:t xml:space="preserve">Сошлифовывание твердых тканей зуба </w:t>
      </w:r>
    </w:p>
    <w:p>
      <w:pPr>
        <w:pStyle w:val="Style15"/>
        <w:rPr/>
      </w:pPr>
      <w:r>
        <w:rPr/>
        <w:t xml:space="preserve">Обучение гигиене полости рта </w:t>
      </w:r>
    </w:p>
    <w:p>
      <w:pPr>
        <w:pStyle w:val="Style15"/>
        <w:rPr/>
      </w:pPr>
      <w:r>
        <w:rPr>
          <w:rStyle w:val="Style13"/>
        </w:rPr>
        <w:t>Терапевтическая стоматология (без учета анестезии)</w:t>
      </w:r>
    </w:p>
    <w:p>
      <w:pPr>
        <w:pStyle w:val="Style15"/>
        <w:rPr/>
      </w:pPr>
      <w:r>
        <w:rPr/>
        <w:t>Прием (осмотр, консультация) врача-стоматолога детского первичный</w:t>
      </w:r>
    </w:p>
    <w:p>
      <w:pPr>
        <w:pStyle w:val="Style15"/>
        <w:rPr/>
      </w:pPr>
      <w:r>
        <w:rPr/>
        <w:t>Прием (осмотр, консультация) врача-стоматолога детского повторный</w:t>
      </w:r>
    </w:p>
    <w:p>
      <w:pPr>
        <w:pStyle w:val="Style15"/>
        <w:rPr/>
      </w:pPr>
      <w:r>
        <w:rPr/>
        <w:t>Диспансерный прием (осмотр, консультация) врача-стоматолога детского</w:t>
      </w:r>
    </w:p>
    <w:p>
      <w:pPr>
        <w:pStyle w:val="Style15"/>
        <w:rPr/>
      </w:pPr>
      <w:r>
        <w:rPr/>
        <w:t>Прием (осмотр, консультация) врача-стоматолога первичный</w:t>
      </w:r>
    </w:p>
    <w:p>
      <w:pPr>
        <w:pStyle w:val="Style15"/>
        <w:rPr/>
      </w:pPr>
      <w:r>
        <w:rPr/>
        <w:t>Прием (осмотр, консультация) врача-стоматолога повторный</w:t>
      </w:r>
    </w:p>
    <w:p>
      <w:pPr>
        <w:pStyle w:val="Style15"/>
        <w:rPr/>
      </w:pPr>
      <w:r>
        <w:rPr/>
        <w:t>Диспансерный прием (осмотр, консультация) врача-стоматолога</w:t>
      </w:r>
    </w:p>
    <w:p>
      <w:pPr>
        <w:pStyle w:val="Style15"/>
        <w:rPr/>
      </w:pPr>
      <w:r>
        <w:rPr/>
        <w:t>Прием (осмотр, консультация) врача-стоматолога-терапевта первичный</w:t>
      </w:r>
    </w:p>
    <w:p>
      <w:pPr>
        <w:pStyle w:val="Style15"/>
        <w:rPr/>
      </w:pPr>
      <w:r>
        <w:rPr/>
        <w:t>Прием (осмотр, консультация) врача-стоматолога-терапевта повторный</w:t>
      </w:r>
    </w:p>
    <w:p>
      <w:pPr>
        <w:pStyle w:val="Style15"/>
        <w:rPr/>
      </w:pPr>
      <w:r>
        <w:rPr/>
        <w:t>Диспансерный прием (осмотр, консультация) врача-стоматолога-терапевта</w:t>
      </w:r>
    </w:p>
    <w:p>
      <w:pPr>
        <w:pStyle w:val="Style15"/>
        <w:rPr/>
      </w:pPr>
      <w:r>
        <w:rPr/>
        <w:t>Прием (осмотр, консультация) зубного врача первичный</w:t>
      </w:r>
    </w:p>
    <w:p>
      <w:pPr>
        <w:pStyle w:val="Style15"/>
        <w:rPr/>
      </w:pPr>
      <w:r>
        <w:rPr/>
        <w:t>Прием (осмотр, консультация) зубного врача повторный</w:t>
      </w:r>
    </w:p>
    <w:p>
      <w:pPr>
        <w:pStyle w:val="Style15"/>
        <w:rPr/>
      </w:pPr>
      <w:r>
        <w:rPr/>
        <w:t xml:space="preserve">Диспансерный прием (осмотр, консультация) зубного врача </w:t>
      </w:r>
    </w:p>
    <w:p>
      <w:pPr>
        <w:pStyle w:val="Style15"/>
        <w:rPr/>
      </w:pPr>
      <w:r>
        <w:rPr/>
        <w:t>Прием (осмотр, консультация) гигиениста стоматологического первичный</w:t>
      </w:r>
    </w:p>
    <w:p>
      <w:pPr>
        <w:pStyle w:val="Style15"/>
        <w:rPr/>
      </w:pPr>
      <w:r>
        <w:rPr/>
        <w:t>Прием (осмотр, консультация) гигиениста стоматологического повторный</w:t>
      </w:r>
    </w:p>
    <w:p>
      <w:pPr>
        <w:pStyle w:val="Style15"/>
        <w:rPr/>
      </w:pPr>
      <w:r>
        <w:rPr/>
        <w:t>Электроодонтометрия зуба</w:t>
      </w:r>
    </w:p>
    <w:p>
      <w:pPr>
        <w:pStyle w:val="Style15"/>
        <w:rPr/>
      </w:pPr>
      <w:r>
        <w:rPr/>
        <w:t>Введение лекарственных препаратов в пародонтальный карман</w:t>
      </w:r>
    </w:p>
    <w:p>
      <w:pPr>
        <w:pStyle w:val="Style15"/>
        <w:rPr/>
      </w:pPr>
      <w:r>
        <w:rPr/>
        <w:t>Аппликация лекарственного препарата на слизистую оболочку полости рта</w:t>
      </w:r>
    </w:p>
    <w:p>
      <w:pPr>
        <w:pStyle w:val="Style15"/>
        <w:rPr/>
      </w:pPr>
      <w:r>
        <w:rPr/>
        <w:t>Применение метода серебрения зуба</w:t>
      </w:r>
    </w:p>
    <w:p>
      <w:pPr>
        <w:pStyle w:val="Style15"/>
        <w:rPr/>
      </w:pPr>
      <w:r>
        <w:rPr/>
        <w:t>Наложение лечебной повязки при заболеваниях слизистой оболочки полости рта и пародонта в области одной челюсти</w:t>
      </w:r>
    </w:p>
    <w:p>
      <w:pPr>
        <w:pStyle w:val="Style15"/>
        <w:rPr/>
      </w:pPr>
      <w:r>
        <w:rPr/>
        <w:t>Восстановление зуба пломбой с использованием стоматологических цементов</w:t>
      </w:r>
    </w:p>
    <w:p>
      <w:pPr>
        <w:pStyle w:val="Style15"/>
        <w:rPr/>
      </w:pPr>
      <w:r>
        <w:rPr/>
        <w:t>Восстановление зуба пломбой с использованием материалов химического отверждения</w:t>
      </w:r>
    </w:p>
    <w:p>
      <w:pPr>
        <w:pStyle w:val="Style15"/>
        <w:rPr/>
      </w:pPr>
      <w:r>
        <w:rPr/>
        <w:t>Восстановление зуба пломбой из амальгамы</w:t>
      </w:r>
    </w:p>
    <w:p>
      <w:pPr>
        <w:pStyle w:val="Style15"/>
        <w:rPr/>
      </w:pPr>
      <w:r>
        <w:rPr/>
        <w:t>Наложение временной пломбы</w:t>
      </w:r>
    </w:p>
    <w:p>
      <w:pPr>
        <w:pStyle w:val="Style15"/>
        <w:rPr/>
      </w:pPr>
      <w:r>
        <w:rPr/>
        <w:t>Снятие временной пломбы</w:t>
      </w:r>
    </w:p>
    <w:p>
      <w:pPr>
        <w:pStyle w:val="Style15"/>
        <w:rPr/>
      </w:pPr>
      <w:r>
        <w:rPr/>
        <w:t>Трепанация зуба, искусственной коронки</w:t>
      </w:r>
    </w:p>
    <w:p>
      <w:pPr>
        <w:pStyle w:val="Style15"/>
        <w:rPr/>
      </w:pPr>
      <w:r>
        <w:rPr/>
        <w:t>Пломбирование корневого канала зуба пастой с 1 гуттаперчевым штифтом</w:t>
      </w:r>
    </w:p>
    <w:p>
      <w:pPr>
        <w:pStyle w:val="Style15"/>
        <w:rPr/>
      </w:pPr>
      <w:r>
        <w:rPr/>
        <w:t>Пульпотомия (ампутация коронковой пульпы)</w:t>
      </w:r>
    </w:p>
    <w:p>
      <w:pPr>
        <w:pStyle w:val="Style15"/>
        <w:rPr/>
      </w:pPr>
      <w:r>
        <w:rPr/>
        <w:t>Экстирпация пульпы</w:t>
      </w:r>
    </w:p>
    <w:p>
      <w:pPr>
        <w:pStyle w:val="Style15"/>
        <w:rPr/>
      </w:pPr>
      <w:r>
        <w:rPr/>
        <w:t>Временное шинирование при заболеваниях пародонта</w:t>
      </w:r>
    </w:p>
    <w:p>
      <w:pPr>
        <w:pStyle w:val="Style15"/>
        <w:rPr/>
      </w:pPr>
      <w:r>
        <w:rPr/>
        <w:t>Удаление наддесневых и поддесневых зубных отложений в области зуба ручным методом</w:t>
      </w:r>
    </w:p>
    <w:p>
      <w:pPr>
        <w:pStyle w:val="Style15"/>
        <w:rPr/>
      </w:pPr>
      <w:r>
        <w:rPr/>
        <w:t>Избирательное полирование зуба</w:t>
      </w:r>
    </w:p>
    <w:p>
      <w:pPr>
        <w:pStyle w:val="Style15"/>
        <w:rPr/>
      </w:pPr>
      <w:r>
        <w:rPr/>
        <w:t>Инструментальная и медикаментозная обработка одного хорошо проходимого корневого канала</w:t>
      </w:r>
    </w:p>
    <w:p>
      <w:pPr>
        <w:pStyle w:val="Style15"/>
        <w:rPr/>
      </w:pPr>
      <w:r>
        <w:rPr/>
        <w:t xml:space="preserve">Инструментальная и медикаментозная обработка одного плохо проходимого корневого канала </w:t>
      </w:r>
    </w:p>
    <w:p>
      <w:pPr>
        <w:pStyle w:val="Style15"/>
        <w:rPr/>
      </w:pPr>
      <w:r>
        <w:rPr/>
        <w:t>Временное пломбирование лекарственнымпрепаратом корневого канала</w:t>
      </w:r>
    </w:p>
    <w:p>
      <w:pPr>
        <w:pStyle w:val="Style15"/>
        <w:rPr/>
      </w:pPr>
      <w:r>
        <w:rPr/>
        <w:t>Закрытый кюретаж при заболеваниях пародонта в областизуба</w:t>
      </w:r>
    </w:p>
    <w:p>
      <w:pPr>
        <w:pStyle w:val="Style15"/>
        <w:rPr/>
      </w:pPr>
      <w:r>
        <w:rPr/>
        <w:t>Профессиональная гигиена полости рта и зубов ( механическое снятие мягкого зубного налета)</w:t>
      </w:r>
    </w:p>
    <w:p>
      <w:pPr>
        <w:pStyle w:val="Style15"/>
        <w:rPr/>
      </w:pPr>
      <w:r>
        <w:rPr/>
        <w:t xml:space="preserve">Распломбировка корневого канала ранее леченногопастой </w:t>
      </w:r>
    </w:p>
    <w:p>
      <w:pPr>
        <w:pStyle w:val="Style15"/>
        <w:rPr/>
      </w:pPr>
      <w:r>
        <w:rPr/>
        <w:t>Снятие несъемной ортопедической конструкции</w:t>
      </w:r>
    </w:p>
    <w:p>
      <w:pPr>
        <w:pStyle w:val="Style15"/>
        <w:rPr/>
      </w:pPr>
      <w:r>
        <w:rPr/>
        <w:t>Наложение девитализирующей пасты</w:t>
      </w:r>
    </w:p>
    <w:p>
      <w:pPr>
        <w:pStyle w:val="Style15"/>
        <w:rPr/>
      </w:pPr>
      <w:r>
        <w:rPr/>
        <w:t>Закрытие перфорации стенки корневого канала зуба</w:t>
      </w:r>
    </w:p>
    <w:p>
      <w:pPr>
        <w:pStyle w:val="Style15"/>
        <w:rPr/>
      </w:pPr>
      <w:r>
        <w:rPr>
          <w:rStyle w:val="Style13"/>
        </w:rPr>
        <w:t>Хирургическая стоматология (без учета анестезии)</w:t>
      </w:r>
    </w:p>
    <w:p>
      <w:pPr>
        <w:pStyle w:val="Style15"/>
        <w:rPr/>
      </w:pPr>
      <w:r>
        <w:rPr/>
        <w:t>Прием (осмотр, консультация) врача-стоматолога-хирурга первичный</w:t>
      </w:r>
    </w:p>
    <w:p>
      <w:pPr>
        <w:pStyle w:val="Style15"/>
        <w:rPr/>
      </w:pPr>
      <w:r>
        <w:rPr/>
        <w:t>Прием (осмотр, консультация) врача-стоматолога-хирурга повторный</w:t>
      </w:r>
    </w:p>
    <w:p>
      <w:pPr>
        <w:pStyle w:val="Style15"/>
        <w:rPr/>
      </w:pPr>
      <w:r>
        <w:rPr/>
        <w:t>Снятие шины с одной челюсти</w:t>
      </w:r>
    </w:p>
    <w:p>
      <w:pPr>
        <w:pStyle w:val="Style15"/>
        <w:rPr/>
      </w:pPr>
      <w:r>
        <w:rPr/>
        <w:t>Наложение иммобилизационной повязки при вывихах (подвывихах) суставов</w:t>
      </w:r>
    </w:p>
    <w:p>
      <w:pPr>
        <w:pStyle w:val="Style15"/>
        <w:rPr/>
      </w:pPr>
      <w:r>
        <w:rPr/>
        <w:t>Наложение иммобилизационной повязки при вывихах (подвывихах) зубов</w:t>
      </w:r>
    </w:p>
    <w:p>
      <w:pPr>
        <w:pStyle w:val="Style15"/>
        <w:rPr/>
      </w:pPr>
      <w:r>
        <w:rPr/>
        <w:t>Биопсия слизистой полости рта</w:t>
      </w:r>
    </w:p>
    <w:p>
      <w:pPr>
        <w:pStyle w:val="Style15"/>
        <w:rPr/>
      </w:pPr>
      <w:r>
        <w:rPr/>
        <w:t>Бужирование протоков слюнных желез</w:t>
      </w:r>
    </w:p>
    <w:p>
      <w:pPr>
        <w:pStyle w:val="Style15"/>
        <w:rPr/>
      </w:pPr>
      <w:r>
        <w:rPr/>
        <w:t>Наложение повязки при операциях в полости рта</w:t>
      </w:r>
    </w:p>
    <w:p>
      <w:pPr>
        <w:pStyle w:val="Style15"/>
        <w:rPr/>
      </w:pPr>
      <w:r>
        <w:rPr/>
        <w:t>Хирургическая обработка раны или инфицированной ткани</w:t>
      </w:r>
    </w:p>
    <w:p>
      <w:pPr>
        <w:pStyle w:val="Style15"/>
        <w:rPr/>
      </w:pPr>
      <w:r>
        <w:rPr/>
        <w:t>Вскрытие подслизистого или поднадкостничного очага воспаления в полости рта</w:t>
      </w:r>
    </w:p>
    <w:p>
      <w:pPr>
        <w:pStyle w:val="Style15"/>
        <w:rPr/>
      </w:pPr>
      <w:r>
        <w:rPr/>
        <w:t>Вскрытие и дренирование одонтогенного абсцесса</w:t>
      </w:r>
    </w:p>
    <w:p>
      <w:pPr>
        <w:pStyle w:val="Style15"/>
        <w:rPr/>
      </w:pPr>
      <w:r>
        <w:rPr/>
        <w:t xml:space="preserve">Отсроченный кюретаж лункиудаленного зуба </w:t>
      </w:r>
    </w:p>
    <w:p>
      <w:pPr>
        <w:pStyle w:val="Style15"/>
        <w:rPr/>
      </w:pPr>
      <w:r>
        <w:rPr/>
        <w:t>Вскрытие и дренирование абсцесса полости рта</w:t>
      </w:r>
    </w:p>
    <w:p>
      <w:pPr>
        <w:pStyle w:val="Style15"/>
        <w:rPr/>
      </w:pPr>
      <w:r>
        <w:rPr/>
        <w:t>Коррекцияобъема и формы альвеолярного отростка</w:t>
      </w:r>
    </w:p>
    <w:p>
      <w:pPr>
        <w:pStyle w:val="Style15"/>
        <w:rPr/>
      </w:pPr>
      <w:r>
        <w:rPr/>
        <w:t>Лечение перикоронита (промывание, рассечение и/или иссечение капюшона)</w:t>
      </w:r>
    </w:p>
    <w:p>
      <w:pPr>
        <w:pStyle w:val="Style15"/>
        <w:rPr/>
      </w:pPr>
      <w:r>
        <w:rPr/>
        <w:t>Удаление камней из протоков слюнных желез</w:t>
      </w:r>
    </w:p>
    <w:p>
      <w:pPr>
        <w:pStyle w:val="Style15"/>
        <w:rPr/>
      </w:pPr>
      <w:r>
        <w:rPr/>
        <w:t>Промывание протока слюнной железы</w:t>
      </w:r>
    </w:p>
    <w:p>
      <w:pPr>
        <w:pStyle w:val="Style15"/>
        <w:rPr/>
      </w:pPr>
      <w:r>
        <w:rPr/>
        <w:t>Наложение шва на слизистую оболочку рта</w:t>
      </w:r>
    </w:p>
    <w:p>
      <w:pPr>
        <w:pStyle w:val="Style15"/>
        <w:rPr/>
      </w:pPr>
      <w:r>
        <w:rPr/>
        <w:t>Сшивание кожи и подкожной клетчатки</w:t>
      </w:r>
    </w:p>
    <w:p>
      <w:pPr>
        <w:pStyle w:val="Style15"/>
        <w:rPr/>
      </w:pPr>
      <w:r>
        <w:rPr/>
        <w:t>Снятие послеоперационных швов (лигатур)</w:t>
      </w:r>
    </w:p>
    <w:p>
      <w:pPr>
        <w:pStyle w:val="Style15"/>
        <w:rPr/>
      </w:pPr>
      <w:r>
        <w:rPr/>
        <w:t>Остановка луночного кровотечения без наложения швов методом тампонады</w:t>
      </w:r>
    </w:p>
    <w:p>
      <w:pPr>
        <w:pStyle w:val="Style15"/>
        <w:rPr/>
      </w:pPr>
      <w:r>
        <w:rPr/>
        <w:t xml:space="preserve">Остановка луночного кровотечения без наложения швов с использованием гемостатических материалов </w:t>
      </w:r>
    </w:p>
    <w:p>
      <w:pPr>
        <w:pStyle w:val="Style15"/>
        <w:rPr/>
      </w:pPr>
      <w:r>
        <w:rPr/>
        <w:t>Гингивэктомия</w:t>
      </w:r>
    </w:p>
    <w:p>
      <w:pPr>
        <w:pStyle w:val="Style15"/>
        <w:rPr/>
      </w:pPr>
      <w:r>
        <w:rPr/>
        <w:t>Пластика уздечки верхней губы</w:t>
      </w:r>
    </w:p>
    <w:p>
      <w:pPr>
        <w:pStyle w:val="Style15"/>
        <w:rPr/>
      </w:pPr>
      <w:r>
        <w:rPr/>
        <w:t>Пластика уздечки нижней губы</w:t>
      </w:r>
    </w:p>
    <w:p>
      <w:pPr>
        <w:pStyle w:val="Style15"/>
        <w:rPr/>
      </w:pPr>
      <w:r>
        <w:rPr/>
        <w:t>Пластика уздечки языка</w:t>
      </w:r>
    </w:p>
    <w:p>
      <w:pPr>
        <w:pStyle w:val="Style15"/>
        <w:rPr/>
      </w:pPr>
      <w:r>
        <w:rPr/>
        <w:t>Пластика перфорации верхнечелюстной пазухи</w:t>
      </w:r>
    </w:p>
    <w:p>
      <w:pPr>
        <w:pStyle w:val="Style15"/>
        <w:rPr/>
      </w:pPr>
      <w:r>
        <w:rPr/>
        <w:t>Лоскутная операция в полости рта( в области двух - трех зубов )</w:t>
      </w:r>
    </w:p>
    <w:p>
      <w:pPr>
        <w:pStyle w:val="Style15"/>
        <w:rPr/>
      </w:pPr>
      <w:r>
        <w:rPr/>
        <w:t>Резекция верхушки корня</w:t>
      </w:r>
    </w:p>
    <w:p>
      <w:pPr>
        <w:pStyle w:val="Style15"/>
        <w:rPr/>
      </w:pPr>
      <w:r>
        <w:rPr/>
        <w:t>Гемисекция зуба</w:t>
      </w:r>
    </w:p>
    <w:p>
      <w:pPr>
        <w:pStyle w:val="Style15"/>
        <w:rPr/>
      </w:pPr>
      <w:r>
        <w:rPr/>
        <w:t>Открытый кюретаж при заболеваниях пародонта в области зуба</w:t>
      </w:r>
    </w:p>
    <w:p>
      <w:pPr>
        <w:pStyle w:val="Style15"/>
        <w:rPr/>
      </w:pPr>
      <w:r>
        <w:rPr/>
        <w:t>Иссечение свища мягких тканей</w:t>
      </w:r>
    </w:p>
    <w:p>
      <w:pPr>
        <w:pStyle w:val="Style15"/>
        <w:rPr/>
      </w:pPr>
      <w:r>
        <w:rPr/>
        <w:t>Удаление временного зуба</w:t>
      </w:r>
    </w:p>
    <w:p>
      <w:pPr>
        <w:pStyle w:val="Style15"/>
        <w:rPr/>
      </w:pPr>
      <w:r>
        <w:rPr/>
        <w:t>Удаление постоянного зуба</w:t>
      </w:r>
    </w:p>
    <w:p>
      <w:pPr>
        <w:pStyle w:val="Style15"/>
        <w:rPr/>
      </w:pPr>
      <w:r>
        <w:rPr/>
        <w:t>Удаление зуба сложное с разъединением корней</w:t>
      </w:r>
    </w:p>
    <w:p>
      <w:pPr>
        <w:pStyle w:val="Style15"/>
        <w:rPr/>
      </w:pPr>
      <w:r>
        <w:rPr/>
        <w:t>Цистотомия или цистэктомия</w:t>
      </w:r>
    </w:p>
    <w:p>
      <w:pPr>
        <w:pStyle w:val="Style15"/>
        <w:rPr/>
      </w:pPr>
      <w:r>
        <w:rPr/>
        <w:t>Операция удаления ретинированного, дистопированного или сверхкомплектного зуба ( не применяется при удалении третьих моляров у взрослых по ортодонтическим показаниям)</w:t>
      </w:r>
    </w:p>
    <w:p>
      <w:pPr>
        <w:pStyle w:val="Style15"/>
        <w:rPr/>
      </w:pPr>
      <w:r>
        <w:rPr/>
        <w:t>Вправление вывиха сустава</w:t>
      </w:r>
    </w:p>
    <w:p>
      <w:pPr>
        <w:pStyle w:val="Style15"/>
        <w:rPr/>
      </w:pPr>
      <w:r>
        <w:rPr/>
        <w:t>Пункция кисты полости рта</w:t>
      </w:r>
    </w:p>
    <w:p>
      <w:pPr>
        <w:pStyle w:val="Style15"/>
        <w:rPr/>
      </w:pPr>
      <w:r>
        <w:rPr/>
        <w:t>Иссечение грануляции</w:t>
      </w:r>
    </w:p>
    <w:p>
      <w:pPr>
        <w:pStyle w:val="Style15"/>
        <w:rPr/>
      </w:pPr>
      <w:r>
        <w:rPr>
          <w:rStyle w:val="Style13"/>
        </w:rPr>
        <w:t>Ортодонтия</w:t>
      </w:r>
    </w:p>
    <w:p>
      <w:pPr>
        <w:pStyle w:val="Style15"/>
        <w:rPr/>
      </w:pPr>
      <w:r>
        <w:rPr/>
        <w:t>Прием (осмотр, консультация) врача-ортодонта первичный</w:t>
      </w:r>
    </w:p>
    <w:p>
      <w:pPr>
        <w:pStyle w:val="Style15"/>
        <w:rPr/>
      </w:pPr>
      <w:r>
        <w:rPr/>
        <w:t>Прием (осмотр, консультация) врача-ортодонта повторный</w:t>
      </w:r>
    </w:p>
    <w:p>
      <w:pPr>
        <w:pStyle w:val="Style15"/>
        <w:rPr/>
      </w:pPr>
      <w:r>
        <w:rPr/>
        <w:t>Диспансерный прием (осмотр, консультация) врача-ортодонта</w:t>
      </w:r>
    </w:p>
    <w:p>
      <w:pPr>
        <w:pStyle w:val="Style15"/>
        <w:rPr/>
      </w:pPr>
      <w:r>
        <w:rPr/>
        <w:t>Антропометрические исследования</w:t>
      </w:r>
    </w:p>
    <w:p>
      <w:pPr>
        <w:pStyle w:val="Style15"/>
        <w:rPr/>
      </w:pPr>
      <w:r>
        <w:rPr/>
        <w:t>Изготовление контрольной модели</w:t>
      </w:r>
    </w:p>
    <w:p>
      <w:pPr>
        <w:pStyle w:val="Style15"/>
        <w:rPr/>
      </w:pPr>
      <w:r>
        <w:rPr/>
        <w:t>Снятие оттиска с одной челюсти</w:t>
      </w:r>
    </w:p>
    <w:p>
      <w:pPr>
        <w:pStyle w:val="Style15"/>
        <w:rPr/>
      </w:pPr>
      <w:r>
        <w:rPr/>
        <w:t>Исследование на диагностических моделях челюстей</w:t>
      </w:r>
    </w:p>
    <w:p>
      <w:pPr>
        <w:pStyle w:val="Style15"/>
        <w:rPr/>
      </w:pPr>
      <w:r>
        <w:rPr/>
        <w:t>Коррекция съемного ортодонтического аппарата</w:t>
      </w:r>
    </w:p>
    <w:p>
      <w:pPr>
        <w:pStyle w:val="Style15"/>
        <w:rPr/>
      </w:pPr>
      <w:r>
        <w:rPr/>
        <w:t>Припасовка и наложение ортодонтического аппарата</w:t>
      </w:r>
    </w:p>
    <w:p>
      <w:pPr>
        <w:pStyle w:val="Style15"/>
        <w:rPr/>
      </w:pPr>
      <w:r>
        <w:rPr/>
        <w:t>Ремонт ортодонтического аппарата</w:t>
      </w:r>
    </w:p>
    <w:p>
      <w:pPr>
        <w:pStyle w:val="Style15"/>
        <w:rPr/>
      </w:pPr>
      <w:r>
        <w:rPr/>
        <w:t>Починка перелома базиса самотвердеющей пластмассой</w:t>
      </w:r>
    </w:p>
    <w:p>
      <w:pPr>
        <w:pStyle w:val="Style15"/>
        <w:rPr/>
      </w:pPr>
      <w:r>
        <w:rPr/>
        <w:t>Изготовление пластинки вестибулярной</w:t>
      </w:r>
    </w:p>
    <w:p>
      <w:pPr>
        <w:pStyle w:val="Style15"/>
        <w:rPr/>
      </w:pPr>
      <w:r>
        <w:rPr/>
        <w:t>Изготовление пластинки с заслоном для языка (без кламмеров)</w:t>
      </w:r>
    </w:p>
    <w:p>
      <w:pPr>
        <w:pStyle w:val="Style15"/>
        <w:rPr/>
      </w:pPr>
      <w:r>
        <w:rPr/>
        <w:t>Изготовление пластинки с окклюзионными накладками</w:t>
      </w:r>
    </w:p>
    <w:p>
      <w:pPr>
        <w:pStyle w:val="Style15"/>
        <w:rPr/>
      </w:pPr>
      <w:r>
        <w:rPr/>
        <w:t xml:space="preserve">Изготовление дуги вестибулярной </w:t>
      </w:r>
    </w:p>
    <w:p>
      <w:pPr>
        <w:pStyle w:val="Style15"/>
        <w:rPr/>
      </w:pPr>
      <w:r>
        <w:rPr/>
        <w:t>Изготовление дуги вестибулярной с дополнительными изгибами</w:t>
      </w:r>
    </w:p>
    <w:p>
      <w:pPr>
        <w:pStyle w:val="Style15"/>
        <w:rPr/>
      </w:pPr>
      <w:r>
        <w:rPr/>
        <w:t>Изготовление коронки ортодонтической</w:t>
      </w:r>
    </w:p>
    <w:p>
      <w:pPr>
        <w:pStyle w:val="Style15"/>
        <w:rPr/>
      </w:pPr>
      <w:r>
        <w:rPr/>
        <w:t>Изготовление кольца ортодонтического</w:t>
      </w:r>
    </w:p>
    <w:p>
      <w:pPr>
        <w:pStyle w:val="Style15"/>
        <w:rPr/>
      </w:pPr>
      <w:r>
        <w:rPr/>
        <w:t>Распил ортодонтического аппарата через винт</w:t>
      </w:r>
    </w:p>
    <w:p>
      <w:pPr>
        <w:pStyle w:val="Style15"/>
        <w:rPr/>
      </w:pPr>
      <w:r>
        <w:rPr/>
        <w:t>Профилактический прием (осмотр, консультация) врача-стоматолога детского</w:t>
      </w:r>
    </w:p>
    <w:p>
      <w:pPr>
        <w:pStyle w:val="Style15"/>
        <w:rPr/>
      </w:pPr>
      <w:r>
        <w:rPr/>
        <w:t>Профилактический осмотр врача-стоматолога детского</w:t>
      </w:r>
    </w:p>
    <w:p>
      <w:pPr>
        <w:pStyle w:val="Style15"/>
        <w:rPr/>
      </w:pPr>
      <w:r>
        <w:rPr/>
        <w:t>Профилактический осмотр врача-стоматолога детского</w:t>
      </w:r>
    </w:p>
    <w:p>
      <w:pPr>
        <w:pStyle w:val="Style15"/>
        <w:rPr/>
      </w:pPr>
      <w:r>
        <w:rPr/>
        <w:t>Профилактический прием (осмотр, консультация) врача-стоматолога терапевта</w:t>
      </w:r>
    </w:p>
    <w:p>
      <w:pPr>
        <w:pStyle w:val="Style15"/>
        <w:rPr/>
      </w:pPr>
      <w:r>
        <w:rPr/>
        <w:t xml:space="preserve">Профилактический прием (осмотр, консультация) врача-стоматолога </w:t>
      </w:r>
    </w:p>
    <w:p>
      <w:pPr>
        <w:pStyle w:val="Style15"/>
        <w:rPr/>
      </w:pPr>
      <w:r>
        <w:rPr/>
        <w:t xml:space="preserve">Профилактический прием (осмотр, консультация) зубного врача </w:t>
      </w:r>
    </w:p>
    <w:p>
      <w:pPr>
        <w:pStyle w:val="Style15"/>
        <w:rPr/>
      </w:pPr>
      <w:r>
        <w:rPr/>
        <w:t>Фторирование эмали зубов</w:t>
      </w:r>
    </w:p>
    <w:p>
      <w:pPr>
        <w:pStyle w:val="Style15"/>
        <w:rPr/>
      </w:pPr>
      <w:r>
        <w:rPr/>
        <w:t>Запечатывание фиссуры зуба герметиком ( материалом химического отверждения )</w:t>
      </w:r>
    </w:p>
    <w:p>
      <w:pPr>
        <w:pStyle w:val="Style15"/>
        <w:rPr/>
      </w:pPr>
      <w:r>
        <w:rPr/>
        <w:t>Местное применение реминерализующих препаратов в области зуба</w:t>
      </w:r>
    </w:p>
    <w:p>
      <w:pPr>
        <w:pStyle w:val="Style15"/>
        <w:spacing w:before="0" w:after="140"/>
        <w:rPr>
          <w:rStyle w:val="Style13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LibreOffice/5.2.3.3$Windows_X86_64 LibreOffice_project/d54a8868f08a7b39642414cf2c8ef2f228f780cf</Application>
  <Pages>5</Pages>
  <Words>705</Words>
  <Characters>5988</Characters>
  <CharactersWithSpaces>6572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2018-09-10T12:16:12Z</dcterms:created>
  <dc:creator/>
  <dc:description/>
  <dc:language>ru-RU</dc:language>
  <cp:lastModifiedBy/>
  <dcterms:modified xsi:type="dcterms:W3CDTF">2018-09-10T12:21:21Z</dcterms:modified>
  <cp:revision>1</cp:revision>
  <dc:subject/>
  <dc:title/>
</cp:coreProperties>
</file>